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 ДЕПУТАТОВ ТОГУЛЬСКОГО СЕЛЬСОВЕТА</w:t>
      </w: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ТОГУЛЬСКОГО  РАЙОНА  АЛТАЙСКОГО  КРАЯ</w:t>
      </w: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4317" w:rsidRPr="00E24317" w:rsidRDefault="00E24317" w:rsidP="00E24317">
      <w:pPr>
        <w:pBdr>
          <w:bottom w:val="single" w:sz="12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2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E2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E24317" w:rsidRPr="00E24317" w:rsidRDefault="00E24317" w:rsidP="00E2431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12.05.2025                                      с. Тогул                                                   № 24</w:t>
      </w:r>
    </w:p>
    <w:p w:rsidR="00E24317" w:rsidRPr="00E24317" w:rsidRDefault="00E24317" w:rsidP="00E243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24317">
        <w:rPr>
          <w:rFonts w:ascii="Times New Roman" w:eastAsia="Calibri" w:hAnsi="Times New Roman" w:cs="Times New Roman"/>
          <w:sz w:val="28"/>
          <w:szCs w:val="28"/>
        </w:rPr>
        <w:t>О внесении дополнений в решение</w:t>
      </w:r>
    </w:p>
    <w:p w:rsidR="00E24317" w:rsidRPr="00E24317" w:rsidRDefault="00E24317" w:rsidP="00E243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24317">
        <w:rPr>
          <w:rFonts w:ascii="Times New Roman" w:eastAsia="Calibri" w:hAnsi="Times New Roman" w:cs="Times New Roman"/>
          <w:sz w:val="28"/>
          <w:szCs w:val="28"/>
        </w:rPr>
        <w:t xml:space="preserve"> Совета депутатов от 20.12.2023.  №41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E24317">
        <w:rPr>
          <w:rFonts w:ascii="Times New Roman" w:eastAsia="Calibri" w:hAnsi="Times New Roman" w:cs="Times New Roman"/>
          <w:sz w:val="28"/>
          <w:szCs w:val="28"/>
        </w:rPr>
        <w:t>«</w:t>
      </w: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Об установлении </w:t>
      </w:r>
      <w:proofErr w:type="gramStart"/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дополнительных</w:t>
      </w:r>
      <w:proofErr w:type="gramEnd"/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оснований признания </w:t>
      </w:r>
      <w:proofErr w:type="gramStart"/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безнадежными</w:t>
      </w:r>
      <w:proofErr w:type="gramEnd"/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к взысканию и списания недоимки, 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задолженности</w:t>
      </w: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по пеням и штрафам 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 местным налогам» (в ред. от 26.04.</w:t>
      </w: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2024</w:t>
      </w:r>
      <w:r w:rsidRPr="00E24317">
        <w:rPr>
          <w:rFonts w:ascii="Times New Roman" w:eastAsia="Times New Roman" w:hAnsi="Times New Roman" w:cs="Times New Roman"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№15)</w:t>
      </w: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основании протеста прокурора Тогульского района  от 20.04.2025 №92-38-2025 </w:t>
      </w: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решение Совета депутатов  </w:t>
      </w:r>
      <w:r w:rsidRPr="00E24317">
        <w:rPr>
          <w:rFonts w:ascii="Times New Roman" w:eastAsia="Calibri" w:hAnsi="Times New Roman" w:cs="Times New Roman"/>
          <w:sz w:val="28"/>
          <w:szCs w:val="28"/>
        </w:rPr>
        <w:t>от 20.12.2023. №41«</w:t>
      </w: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</w:t>
      </w: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установлении дополнительных  оснований признания </w:t>
      </w:r>
      <w:proofErr w:type="gramStart"/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безнадежными</w:t>
      </w:r>
      <w:proofErr w:type="gramEnd"/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 взысканию и списания недоимки, задолженности по пеням и штрафам 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 местным налогам» (в ред. от 26.04.№15),в</w:t>
      </w:r>
      <w:r w:rsidRPr="00E24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соответствии со ст.59 Налогового кодекса Российской Федерации, руководствуясь </w:t>
      </w: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 депутатов    Тогульского сельсовета  четвертого созыва </w:t>
      </w: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</w:p>
    <w:p w:rsidR="00E24317" w:rsidRPr="00E24317" w:rsidRDefault="00E24317" w:rsidP="00E243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1. Дополнить решение</w:t>
      </w:r>
      <w:r w:rsidRPr="00E24317">
        <w:rPr>
          <w:rFonts w:ascii="Times New Roman" w:eastAsia="Times New Roman" w:hAnsi="Times New Roman" w:cs="Times New Roman"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Совета депутатов Тогульского сельсовета 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№ 41 от  </w:t>
      </w: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20. 12.2023</w:t>
      </w:r>
      <w:r w:rsidRPr="00E2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 </w:t>
      </w: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Об установлении дополнительных оснований признания </w:t>
      </w:r>
      <w:proofErr w:type="gramStart"/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безнадежными</w:t>
      </w:r>
      <w:proofErr w:type="gramEnd"/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к взысканию и списания  недоимки, задолженности по пеням и </w:t>
      </w:r>
      <w:r w:rsidRPr="00E243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штрафам по местным налогам» </w:t>
      </w: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(в ред. от 26.04.</w:t>
      </w:r>
      <w:r w:rsidRPr="00E243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2024</w:t>
      </w:r>
      <w:r w:rsidRPr="00E24317">
        <w:rPr>
          <w:rFonts w:ascii="Times New Roman" w:eastAsia="Times New Roman" w:hAnsi="Times New Roman" w:cs="Times New Roman"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2431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№15)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пунктами следующего содержания:</w:t>
      </w:r>
      <w:r w:rsidRPr="00E24317"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Безнадежной к взысканию признается задолженность, числящаяся за налогоплательщиком, плательщиком сборов, плательщиком страховых взносов или налоговым агентом и повлекшая формирование отрицательного сальдо единого налогового счета такого лица, погашение и (или) взыскание которой оказались невозможными, в случаях: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ликвидации организации в соответствии с законодательством Российской Федерации или законодательством иностранного государства, исключения юридического лица из Единого государственного реестра юридических лиц по решению регистрирующего органа в случае вынесения судебным приставом-исполнителем постановления об окончании исполнительного производства в связи с возвратом взыскателю исполнительного документа по основаниям, предусмотренным пунктом 3 или 4 части 1 статьи 46 Федерального закона от 2 октября 2007</w:t>
      </w:r>
      <w:proofErr w:type="gramEnd"/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 229-ФЗ "Об исполнительном </w:t>
      </w: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производстве", - в части задолженности,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N 127-ФЗ "О несостоятельности (банкротстве)" - в части задолженности, от исполнения </w:t>
      </w:r>
      <w:proofErr w:type="gramStart"/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обязанности</w:t>
      </w:r>
      <w:proofErr w:type="gramEnd"/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уплате которой он освобожден в соответствии с указанным Федеральным законом;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смерти физического лица или объявления его умершим в порядке, установленном гражданским процессуальным законодательством Российской Федерации, - в части задолженности по всем налогам, сборам, страховым взносам, а в части налогов, указанных в пункте 3 статьи 14 и статье 15 настоящего Кодекса, - в размере, превышающем стоимость его наследственного имущества, в том числе в случае перехода наследства в собственность Российской Федерации;</w:t>
      </w:r>
      <w:proofErr w:type="gramEnd"/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принятия судом акта, в соответствии с которым налоговый орган утрачивает возможность взыскания задолженности в связи с истечением установленного срока ее взыскания, в том числе вынесения им определения об отказе в восстановлении пропущенного срока подачи заявления в суд о взыскании задолженности;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от 2 октября 2007 года N 229-ФЗ "Об исполнительном производстве",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</w:t>
      </w:r>
      <w:proofErr w:type="gramEnd"/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делу о банкротстве, прошло более пяти лет;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4.2) снятия с учета в налоговом органе иностранного лица в соответствии с пунктом 5.5 статьи 84 настоящего Кодекса;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4.3)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E24317" w:rsidRPr="00E24317" w:rsidRDefault="00E24317" w:rsidP="00E243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5) в иных случаях, предусмотренных законодательством Российской Федерации о налогах и сборах.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Настоящее решение подлежит официальному опубликованию в Сборнике</w:t>
      </w:r>
    </w:p>
    <w:p w:rsidR="00E24317" w:rsidRPr="00E24317" w:rsidRDefault="00E24317" w:rsidP="00E243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правовых актов  Тогульского сельсовета</w:t>
      </w:r>
      <w:r w:rsidRPr="00E24317">
        <w:rPr>
          <w:rFonts w:ascii="Franklin Gothic Demi" w:eastAsia="Times New Roman" w:hAnsi="Franklin Gothic Demi" w:cs="Arial"/>
          <w:b/>
          <w:sz w:val="52"/>
          <w:szCs w:val="52"/>
          <w:lang w:eastAsia="ru-RU"/>
        </w:rPr>
        <w:t xml:space="preserve"> </w:t>
      </w: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 </w:t>
      </w:r>
    </w:p>
    <w:p w:rsidR="00E24317" w:rsidRPr="00E24317" w:rsidRDefault="00E24317" w:rsidP="00E243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24317" w:rsidRPr="00E24317" w:rsidRDefault="00E24317" w:rsidP="00E24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271D9" w:rsidRDefault="00E24317" w:rsidP="00E24317">
      <w:pPr>
        <w:spacing w:after="0" w:line="240" w:lineRule="auto"/>
        <w:jc w:val="center"/>
      </w:pPr>
      <w:r w:rsidRPr="00E2431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Тогульского сельсовета                                                  Е. Г. Мухортова</w:t>
      </w:r>
      <w:bookmarkStart w:id="0" w:name="_GoBack"/>
      <w:bookmarkEnd w:id="0"/>
    </w:p>
    <w:sectPr w:rsidR="004271D9" w:rsidSect="00E243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BEF"/>
    <w:rsid w:val="00387BEF"/>
    <w:rsid w:val="004271D9"/>
    <w:rsid w:val="00E2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2026-05-07T02:14:00Z</dcterms:created>
  <dcterms:modified xsi:type="dcterms:W3CDTF">2026-05-07T02:14:00Z</dcterms:modified>
</cp:coreProperties>
</file>